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11" w:rsidRPr="006F0511" w:rsidRDefault="006F0511" w:rsidP="006F0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1BBDFB" wp14:editId="5F542DCF">
            <wp:extent cx="626110" cy="66802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511" w:rsidRPr="006F0511" w:rsidRDefault="006F0511" w:rsidP="006F0511">
      <w:pPr>
        <w:widowControl w:val="0"/>
        <w:autoSpaceDE w:val="0"/>
        <w:autoSpaceDN w:val="0"/>
        <w:adjustRightInd w:val="0"/>
        <w:spacing w:before="10" w:after="0" w:line="240" w:lineRule="auto"/>
        <w:ind w:left="4560" w:right="43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511" w:rsidRPr="006F0511" w:rsidRDefault="006F0511" w:rsidP="006F05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F051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6F0511" w:rsidRPr="006F0511" w:rsidRDefault="006F0511" w:rsidP="006F05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511" w:rsidRPr="006F0511" w:rsidRDefault="006F0511" w:rsidP="006F05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ИНСТИТУТ ТЕХНОЛОГИЙ (ФИЛИАЛ) ФЕДЕРАЛЬНОГО  ГОСУДАРСТВЕННОГО БЮДЖЕТНОГО ОБРАЗОВАТЕЛЬНОГО УЧРЕЖДЕНИЯ ВЫСШЕГО ОБРАЗОВАНИЯ</w:t>
      </w:r>
    </w:p>
    <w:p w:rsidR="006F0511" w:rsidRPr="006F0511" w:rsidRDefault="006F0511" w:rsidP="006F05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0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ДОНСКОЙ ГОСУДАРСТВЕННЫЙ ТЕХНИЧЕСКИЙ УНИВЕРСИТЕТ»</w:t>
      </w:r>
    </w:p>
    <w:p w:rsidR="006F0511" w:rsidRPr="006F0511" w:rsidRDefault="006F0511" w:rsidP="006F0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6F051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В Г. ВОЛГОДОНСКЕ РОСТОВСКОЙ ОБЛАСТИ</w:t>
      </w:r>
    </w:p>
    <w:p w:rsidR="006F0511" w:rsidRPr="006F0511" w:rsidRDefault="006F0511" w:rsidP="006F0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6F051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(Институт технологий (филиал) ДГТУ в г. Волгодонске)</w:t>
      </w:r>
    </w:p>
    <w:p w:rsidR="006F0511" w:rsidRPr="006F0511" w:rsidRDefault="006F0511" w:rsidP="006F0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6F0511" w:rsidRPr="006F0511" w:rsidRDefault="006F0511" w:rsidP="006F0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6F0511" w:rsidRPr="006F0511" w:rsidRDefault="006F0511" w:rsidP="006F0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6F051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Факультет «Технологии и менеджмент»</w:t>
      </w:r>
    </w:p>
    <w:p w:rsidR="006F0511" w:rsidRPr="006F0511" w:rsidRDefault="006F0511" w:rsidP="006F0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6F0511" w:rsidRPr="006F0511" w:rsidRDefault="006F0511" w:rsidP="006F0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6F051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Кафедра «Экономика и управление» </w:t>
      </w:r>
    </w:p>
    <w:p w:rsidR="006F0511" w:rsidRPr="006F0511" w:rsidRDefault="006F0511" w:rsidP="006F0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6C27">
        <w:rPr>
          <w:rFonts w:ascii="Times New Roman" w:hAnsi="Times New Roman" w:cs="Times New Roman"/>
          <w:b/>
          <w:sz w:val="44"/>
          <w:szCs w:val="44"/>
        </w:rPr>
        <w:t xml:space="preserve">МЕТОДИЧЕСКИЕ УКАЗАНИЯ </w:t>
      </w:r>
    </w:p>
    <w:p w:rsidR="006F0511" w:rsidRDefault="006F0511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6C27" w:rsidRPr="00626C27" w:rsidRDefault="00BF1E1C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САМОСТОЯТЕЛЬНОЙ </w:t>
      </w:r>
      <w:r w:rsidR="00626C27" w:rsidRPr="00626C27">
        <w:rPr>
          <w:rFonts w:ascii="Times New Roman" w:hAnsi="Times New Roman" w:cs="Times New Roman"/>
          <w:b/>
          <w:sz w:val="32"/>
          <w:szCs w:val="32"/>
        </w:rPr>
        <w:t>РАБОТЫ ПО ДИСЦИПЛИНЕ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C2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АУДИТ</w:t>
      </w:r>
      <w:r w:rsidR="009037E1">
        <w:rPr>
          <w:rFonts w:ascii="Times New Roman" w:hAnsi="Times New Roman" w:cs="Times New Roman"/>
          <w:b/>
          <w:sz w:val="32"/>
          <w:szCs w:val="32"/>
        </w:rPr>
        <w:t xml:space="preserve"> В ОРГАНИЗАЦИИ</w:t>
      </w:r>
      <w:r w:rsidRPr="00626C27">
        <w:rPr>
          <w:rFonts w:ascii="Times New Roman" w:hAnsi="Times New Roman" w:cs="Times New Roman"/>
          <w:b/>
          <w:sz w:val="32"/>
          <w:szCs w:val="32"/>
        </w:rPr>
        <w:t>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0511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>для студентов направлени</w:t>
      </w:r>
      <w:r w:rsidR="008456B7">
        <w:rPr>
          <w:rFonts w:ascii="Times New Roman" w:hAnsi="Times New Roman" w:cs="Times New Roman"/>
          <w:b/>
          <w:sz w:val="28"/>
          <w:szCs w:val="28"/>
        </w:rPr>
        <w:t>й</w:t>
      </w:r>
      <w:r w:rsidRPr="00626C27">
        <w:rPr>
          <w:rFonts w:ascii="Times New Roman" w:hAnsi="Times New Roman" w:cs="Times New Roman"/>
          <w:b/>
          <w:sz w:val="28"/>
          <w:szCs w:val="28"/>
        </w:rPr>
        <w:t xml:space="preserve"> 38.02.01 «Экономика»</w:t>
      </w:r>
      <w:r w:rsidR="008456B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26C27" w:rsidRPr="00626C27" w:rsidRDefault="008456B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38.03.02 «Менеджмент»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511" w:rsidRPr="00626C27" w:rsidRDefault="006F0511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511" w:rsidRDefault="00626C27" w:rsidP="00626C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0511">
        <w:rPr>
          <w:rFonts w:ascii="Times New Roman" w:hAnsi="Times New Roman" w:cs="Times New Roman"/>
          <w:sz w:val="28"/>
          <w:szCs w:val="28"/>
        </w:rPr>
        <w:t>г.</w:t>
      </w:r>
      <w:r w:rsidR="006F0511" w:rsidRPr="006F0511">
        <w:rPr>
          <w:rFonts w:ascii="Times New Roman" w:hAnsi="Times New Roman" w:cs="Times New Roman"/>
          <w:sz w:val="28"/>
          <w:szCs w:val="28"/>
        </w:rPr>
        <w:t xml:space="preserve"> </w:t>
      </w:r>
      <w:r w:rsidRPr="006F0511">
        <w:rPr>
          <w:rFonts w:ascii="Times New Roman" w:hAnsi="Times New Roman" w:cs="Times New Roman"/>
          <w:sz w:val="28"/>
          <w:szCs w:val="28"/>
        </w:rPr>
        <w:t xml:space="preserve">Волгодонск </w:t>
      </w:r>
    </w:p>
    <w:p w:rsidR="00626C27" w:rsidRPr="006F0511" w:rsidRDefault="00626C27" w:rsidP="00626C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0511">
        <w:rPr>
          <w:rFonts w:ascii="Times New Roman" w:hAnsi="Times New Roman" w:cs="Times New Roman"/>
          <w:sz w:val="28"/>
          <w:szCs w:val="28"/>
        </w:rPr>
        <w:t>20</w:t>
      </w:r>
      <w:r w:rsidR="006904FE" w:rsidRPr="006F0511">
        <w:rPr>
          <w:rFonts w:ascii="Times New Roman" w:hAnsi="Times New Roman" w:cs="Times New Roman"/>
          <w:sz w:val="28"/>
          <w:szCs w:val="28"/>
        </w:rPr>
        <w:t>2</w:t>
      </w:r>
      <w:r w:rsidR="008456B7" w:rsidRPr="006F0511">
        <w:rPr>
          <w:rFonts w:ascii="Times New Roman" w:hAnsi="Times New Roman" w:cs="Times New Roman"/>
          <w:sz w:val="28"/>
          <w:szCs w:val="28"/>
        </w:rPr>
        <w:t>4</w:t>
      </w:r>
      <w:r w:rsidR="006F0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00E" w:rsidRPr="0022600E" w:rsidRDefault="0022600E" w:rsidP="0022600E">
      <w:pPr>
        <w:keepNext/>
        <w:widowControl w:val="0"/>
        <w:tabs>
          <w:tab w:val="left" w:pos="1016"/>
        </w:tabs>
        <w:spacing w:after="0" w:line="274" w:lineRule="exact"/>
        <w:ind w:left="74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22600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lastRenderedPageBreak/>
        <w:t>1 Цели и задачи дисциплины</w:t>
      </w:r>
    </w:p>
    <w:p w:rsidR="00626C27" w:rsidRDefault="00626C27" w:rsidP="0022600E">
      <w:pPr>
        <w:keepNext/>
        <w:jc w:val="center"/>
        <w:rPr>
          <w:rStyle w:val="9"/>
          <w:rFonts w:eastAsiaTheme="minorHAnsi"/>
          <w:sz w:val="24"/>
          <w:szCs w:val="24"/>
        </w:rPr>
      </w:pPr>
    </w:p>
    <w:tbl>
      <w:tblPr>
        <w:tblW w:w="10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7"/>
        <w:gridCol w:w="439"/>
        <w:gridCol w:w="1361"/>
        <w:gridCol w:w="1603"/>
        <w:gridCol w:w="4381"/>
        <w:gridCol w:w="869"/>
        <w:gridCol w:w="851"/>
      </w:tblGrid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1166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Целями освоения дисциплины «</w:t>
            </w:r>
            <w:r w:rsidR="009037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организации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 являются формировании умений и навыков самостоятельного мышления в отношении задач, масштабов и объектов контроля и аудита, а также в обучении будущих специалистов основным направлениям финансового контроля и аудиторской деятельности, методам сбора и получения доказательств, их систематизации и оценке с целью прогноза и выбора вариантов управленческих решений.</w:t>
            </w:r>
            <w:proofErr w:type="gramEnd"/>
          </w:p>
        </w:tc>
      </w:tr>
      <w:tr w:rsidR="00BF1E1C" w:rsidRPr="003F1406" w:rsidTr="00BF1E1C">
        <w:trPr>
          <w:gridAfter w:val="1"/>
          <w:wAfter w:w="851" w:type="dxa"/>
          <w:trHeight w:hRule="exact" w:val="72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Целью преподавания учебной дисциплины «</w:t>
            </w:r>
            <w:r w:rsidR="009037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организации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 является формирование у студентов теоретических знаний и практических навыков по методике проведения финансового контроля и аудиторских проверок на предприятиях.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75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Pr="003F1406" w:rsidRDefault="00BF1E1C" w:rsidP="0022600E">
            <w:pPr>
              <w:keepNext/>
            </w:pP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2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6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.В.1.ДВ.05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Финансы, денежное обращение и кредит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 учет и анализ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50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и диагностика финансово-хозяйственной деятельности организации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Особые главы финансового менеджмента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</w:tcPr>
          <w:p w:rsidR="00BF1E1C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Default="00BF1E1C" w:rsidP="0022600E">
            <w:pPr>
              <w:keepNext/>
            </w:pPr>
          </w:p>
        </w:tc>
      </w:tr>
      <w:tr w:rsidR="00BF1E1C" w:rsidRPr="003F1406" w:rsidTr="00BF1E1C">
        <w:trPr>
          <w:gridAfter w:val="1"/>
          <w:wAfter w:w="851" w:type="dxa"/>
          <w:trHeight w:hRule="exact" w:val="522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756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ПК-14: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6F0511">
            <w:pPr>
              <w:keepNext/>
              <w:spacing w:after="0" w:line="240" w:lineRule="auto"/>
              <w:jc w:val="both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6F0511">
            <w:pPr>
              <w:keepNext/>
              <w:spacing w:after="0" w:line="240" w:lineRule="auto"/>
              <w:jc w:val="both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6F0511">
            <w:pPr>
              <w:keepNext/>
              <w:spacing w:after="0" w:line="240" w:lineRule="auto"/>
              <w:jc w:val="both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6F0511">
            <w:pPr>
              <w:keepNext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6F0511">
            <w:pPr>
              <w:keepNext/>
              <w:spacing w:after="0" w:line="240" w:lineRule="auto"/>
              <w:jc w:val="both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6F0511">
            <w:pPr>
              <w:keepNext/>
              <w:spacing w:after="0" w:line="240" w:lineRule="auto"/>
              <w:jc w:val="both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69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6F0511">
            <w:pPr>
              <w:keepNext/>
              <w:spacing w:after="0" w:line="240" w:lineRule="auto"/>
              <w:jc w:val="both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</w:t>
            </w:r>
            <w:bookmarkStart w:id="0" w:name="_GoBack"/>
            <w:bookmarkEnd w:id="0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6F0511">
            <w:pPr>
              <w:keepNext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6F0511">
            <w:pPr>
              <w:keepNext/>
              <w:spacing w:after="0" w:line="240" w:lineRule="auto"/>
              <w:jc w:val="both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 документирования хозяйственных операций, 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6F0511">
            <w:pPr>
              <w:keepNext/>
              <w:spacing w:after="0" w:line="240" w:lineRule="auto"/>
              <w:jc w:val="both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69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6F0511">
            <w:pPr>
              <w:keepNext/>
              <w:spacing w:after="0" w:line="240" w:lineRule="auto"/>
              <w:jc w:val="both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138"/>
        </w:trPr>
        <w:tc>
          <w:tcPr>
            <w:tcW w:w="75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Pr="003F1406" w:rsidRDefault="00BF1E1C" w:rsidP="0022600E">
            <w:pPr>
              <w:keepNext/>
            </w:pPr>
          </w:p>
        </w:tc>
      </w:tr>
      <w:tr w:rsidR="00BF1E1C" w:rsidRPr="00174454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дисциплины </w:t>
            </w:r>
            <w:proofErr w:type="gramStart"/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</w:t>
            </w:r>
            <w:proofErr w:type="gramEnd"/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должен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содержание, цели и задачи финансового аудита;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сущность, функции и основные принципы организации финансового аудита;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теоретические и практические подходы к проведению финансового аудита;</w:t>
            </w:r>
          </w:p>
        </w:tc>
      </w:tr>
      <w:tr w:rsidR="00BF1E1C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3.1.4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составлять финансовые планы организации;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взаимодействовать с организациями, органами государственной власти и местного самоуправления;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методы и программные средства обработки финансовой информации.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анализировать достоверность финансовой (бухгалтерской) отчетность организации;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обосновывать сделанные выводы, исходя из полученных доказательств;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взаимодействовать со службами информационных технологий и эффективно использовать корпоративные информационные системы.</w:t>
            </w:r>
          </w:p>
        </w:tc>
      </w:tr>
      <w:tr w:rsidR="00BF1E1C" w:rsidTr="00BF1E1C">
        <w:trPr>
          <w:trHeight w:hRule="exact" w:val="27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методами финансового контроля и аудита при проверке достоверности финансовой (бухгалтерской) отчетность организации;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составления финансовых планов организации;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основами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BF1E1C" w:rsidRPr="003F1406" w:rsidTr="00BF1E1C">
        <w:trPr>
          <w:trHeight w:hRule="exact" w:val="279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владеть методами и программными средствами обработки информации.</w:t>
            </w:r>
          </w:p>
        </w:tc>
      </w:tr>
    </w:tbl>
    <w:p w:rsidR="003E63AC" w:rsidRDefault="003E63AC" w:rsidP="0022600E">
      <w:pPr>
        <w:keepNext/>
        <w:jc w:val="both"/>
      </w:pPr>
    </w:p>
    <w:p w:rsidR="0022600E" w:rsidRDefault="0022600E" w:rsidP="0022600E">
      <w:pPr>
        <w:pStyle w:val="Default"/>
        <w:keepNext/>
        <w:ind w:firstLine="708"/>
        <w:jc w:val="center"/>
        <w:rPr>
          <w:b/>
          <w:sz w:val="28"/>
          <w:szCs w:val="28"/>
        </w:rPr>
      </w:pPr>
      <w:bookmarkStart w:id="1" w:name="_Hlk50290501"/>
      <w:r>
        <w:rPr>
          <w:b/>
          <w:sz w:val="28"/>
          <w:szCs w:val="28"/>
        </w:rPr>
        <w:t xml:space="preserve">2 Структура </w:t>
      </w:r>
      <w:bookmarkEnd w:id="1"/>
      <w:r>
        <w:rPr>
          <w:b/>
          <w:sz w:val="28"/>
          <w:szCs w:val="28"/>
        </w:rPr>
        <w:t>и содержание дисциплины</w:t>
      </w:r>
    </w:p>
    <w:p w:rsidR="00B5652B" w:rsidRDefault="00B5652B" w:rsidP="0022600E">
      <w:pPr>
        <w:pStyle w:val="Default"/>
        <w:keepNext/>
        <w:ind w:firstLine="708"/>
        <w:jc w:val="center"/>
        <w:rPr>
          <w:b/>
          <w:sz w:val="28"/>
          <w:szCs w:val="28"/>
        </w:rPr>
      </w:pPr>
    </w:p>
    <w:p w:rsidR="00B5652B" w:rsidRDefault="00B5652B" w:rsidP="00B5652B">
      <w:pPr>
        <w:pStyle w:val="Default"/>
        <w:keepNext/>
        <w:ind w:firstLine="708"/>
        <w:jc w:val="both"/>
        <w:rPr>
          <w:b/>
        </w:rPr>
      </w:pPr>
      <w:r>
        <w:rPr>
          <w:b/>
        </w:rPr>
        <w:t>Раздел 1. Теоретические основы финансового контроля и аудита</w:t>
      </w:r>
      <w:r w:rsidR="00A3188B">
        <w:rPr>
          <w:b/>
        </w:rPr>
        <w:t>:</w:t>
      </w: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1. Сущность, роль и функции контроля в управлении экономикой.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2. Виды контроля.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3. Основные задачи и направления финансового контроля.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4. Сущность, цели и задачи аудита</w:t>
      </w:r>
      <w:r w:rsidR="00A3188B">
        <w:rPr>
          <w:bCs/>
        </w:rPr>
        <w:t>.</w:t>
      </w:r>
    </w:p>
    <w:p w:rsidR="00A3188B" w:rsidRDefault="00A3188B" w:rsidP="00B5652B">
      <w:pPr>
        <w:pStyle w:val="Default"/>
        <w:keepNext/>
        <w:ind w:firstLine="708"/>
        <w:jc w:val="both"/>
        <w:rPr>
          <w:bCs/>
        </w:rPr>
      </w:pPr>
    </w:p>
    <w:p w:rsidR="00A3188B" w:rsidRPr="00A3188B" w:rsidRDefault="00A3188B" w:rsidP="00B5652B">
      <w:pPr>
        <w:pStyle w:val="Default"/>
        <w:keepNext/>
        <w:ind w:firstLine="708"/>
        <w:jc w:val="both"/>
        <w:rPr>
          <w:b/>
        </w:rPr>
      </w:pPr>
      <w:r w:rsidRPr="00A3188B">
        <w:rPr>
          <w:b/>
        </w:rPr>
        <w:t>Раздел 2. Практический аудит:</w:t>
      </w: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188B">
        <w:rPr>
          <w:rFonts w:ascii="Times New Roman" w:hAnsi="Times New Roman" w:cs="Times New Roman"/>
          <w:bCs/>
          <w:sz w:val="24"/>
          <w:szCs w:val="24"/>
        </w:rPr>
        <w:t xml:space="preserve">Тема 5. </w:t>
      </w:r>
      <w:r w:rsidRPr="00A3188B">
        <w:rPr>
          <w:rFonts w:ascii="Times New Roman" w:hAnsi="Times New Roman" w:cs="Times New Roman"/>
          <w:color w:val="000000"/>
          <w:sz w:val="24"/>
          <w:szCs w:val="24"/>
        </w:rPr>
        <w:t>Оценка существенности и риска в процессе аудиторской деятельности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6. Организация аудиторской проверки и аудиторские процедуры.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7. Подготовка аудиторского заключения.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8. Аудит финансово-хозяйственной деятельности организации.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113CCB" w:rsidP="00113C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Вопросы к экзамену</w:t>
      </w:r>
    </w:p>
    <w:p w:rsidR="00113CCB" w:rsidRDefault="00113CCB" w:rsidP="00113C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A28" w:rsidRPr="00944648" w:rsidRDefault="00DD1A28" w:rsidP="00DD1A28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84378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История развития аудита в России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Сущность аудита и аудиторской деятельности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 К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лассификация видов аудиторской деятель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ности (аудиторских услуг)</w:t>
      </w:r>
    </w:p>
    <w:p w:rsidR="00DD1A28" w:rsidRPr="00843785" w:rsidRDefault="00DD1A28" w:rsidP="00DD1A28">
      <w:pPr>
        <w:keepNext/>
        <w:keepLines/>
        <w:widowControl w:val="0"/>
        <w:tabs>
          <w:tab w:val="left" w:pos="562"/>
        </w:tabs>
        <w:spacing w:after="0" w:line="240" w:lineRule="auto"/>
        <w:outlineLvl w:val="1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19"/>
      <w:bookmarkStart w:id="3" w:name="bookmark20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4. </w:t>
      </w:r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Пользователи информации бухгалтерской</w:t>
      </w:r>
      <w:bookmarkEnd w:id="2"/>
      <w:bookmarkEnd w:id="3"/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4" w:name="bookmark21"/>
      <w:bookmarkStart w:id="5" w:name="bookmark22"/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(финансовой) отчетности</w:t>
      </w:r>
      <w:bookmarkEnd w:id="4"/>
      <w:bookmarkEnd w:id="5"/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Цели и задачи аудита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6.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Функц</w:t>
      </w:r>
      <w:proofErr w:type="gramStart"/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ии ау</w:t>
      </w:r>
      <w:proofErr w:type="gramEnd"/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дита</w:t>
      </w:r>
    </w:p>
    <w:p w:rsidR="00DD1A28" w:rsidRPr="00944648" w:rsidRDefault="00DD1A28" w:rsidP="00DD1A28">
      <w:pPr>
        <w:keepNext/>
        <w:keepLines/>
        <w:widowControl w:val="0"/>
        <w:tabs>
          <w:tab w:val="left" w:pos="466"/>
        </w:tabs>
        <w:spacing w:after="0" w:line="240" w:lineRule="auto"/>
        <w:outlineLvl w:val="1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bookmarkStart w:id="6" w:name="bookmark25"/>
      <w:bookmarkStart w:id="7" w:name="bookmark26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7. </w:t>
      </w:r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Основные принципы аудита</w:t>
      </w:r>
      <w:bookmarkEnd w:id="6"/>
      <w:bookmarkEnd w:id="7"/>
    </w:p>
    <w:p w:rsidR="00DD1A28" w:rsidRPr="00944648" w:rsidRDefault="00DD1A28" w:rsidP="00DD1A28">
      <w:pPr>
        <w:widowControl w:val="0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Классификация аудиторской деятельности в России</w:t>
      </w:r>
    </w:p>
    <w:p w:rsidR="00DD1A28" w:rsidRPr="00944648" w:rsidRDefault="00DD1A28" w:rsidP="00DD1A28">
      <w:pPr>
        <w:widowControl w:val="0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944648">
        <w:rPr>
          <w:rFonts w:ascii="Times New Roman" w:eastAsia="Times New Roman" w:hAnsi="Times New Roman" w:cs="Times New Roman"/>
          <w:sz w:val="24"/>
          <w:szCs w:val="24"/>
        </w:rPr>
        <w:t>Отличие аудита от ревизии</w:t>
      </w:r>
    </w:p>
    <w:p w:rsidR="00DD1A28" w:rsidRPr="00944648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 метод аудита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аудита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и внешний аудит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и инициативный аудит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и согласованный аудит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Нормативно-правовое регулирование аудита в России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Права и обязанности аудиторов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17.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Подготовка и аттестация аудиторов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Аудиторские стандарты и их структура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контроля качества аудита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Ограничения на проведение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Этапы аудиторской проверки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 на проведение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Существенность в аудите, аудиторский риск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Взаимосвязь уровня существенности и аудиторского риска</w:t>
      </w:r>
    </w:p>
    <w:p w:rsidR="00DD1A28" w:rsidRPr="00843785" w:rsidRDefault="00DD1A28" w:rsidP="00DD1A28">
      <w:pPr>
        <w:keepNext/>
        <w:keepLines/>
        <w:widowControl w:val="0"/>
        <w:tabs>
          <w:tab w:val="left" w:pos="466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25.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Аудиторские доказательства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 работы эксперта</w:t>
      </w:r>
    </w:p>
    <w:p w:rsidR="00DD1A28" w:rsidRPr="00843785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27. </w:t>
      </w:r>
      <w:r w:rsidRPr="0084378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Аудиторская выборка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Документирование аудита</w:t>
      </w:r>
    </w:p>
    <w:p w:rsidR="00DD1A28" w:rsidRPr="00843785" w:rsidRDefault="00DD1A28" w:rsidP="00DD1A28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Оформление результатов аудиторской проверки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Аудиторское заключение и требования, предъявляемые к нему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Структура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Подписание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Ошибки и недобросовестные действия в ходе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организации бухгалтерского учета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учетной политики организации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37.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бухгалтерской отчетности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учредительных документов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уставного капитала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учредителями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нематериальных активов</w:t>
      </w:r>
    </w:p>
    <w:p w:rsidR="00DD1A28" w:rsidRPr="00843785" w:rsidRDefault="00DD1A28" w:rsidP="00DD1A28">
      <w:pPr>
        <w:widowControl w:val="0"/>
        <w:tabs>
          <w:tab w:val="left" w:pos="10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основных средств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43.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материально-производственных запасов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44.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готовой продукц</w:t>
      </w:r>
      <w:proofErr w:type="gramStart"/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ии и ее</w:t>
      </w:r>
      <w:proofErr w:type="gramEnd"/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реализации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45.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оплате труда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46.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подотчетными лицами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47.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персоналом по прочим операциям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48.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поставщиками и подрядчиками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49.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покупателями и заказчиками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50.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претензиям и авансам полученным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51.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бюджетом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52.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социальному страхованию и обеспечению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53.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кредитных операций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54.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учета денежных средств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55.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кассовых операций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56.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операций по расчетным счетам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57.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операций на валютных счетах</w:t>
      </w:r>
    </w:p>
    <w:p w:rsidR="00DD1A28" w:rsidRPr="00944648" w:rsidRDefault="00DD1A28" w:rsidP="00DD1A28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58.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финансовых результатов</w:t>
      </w:r>
    </w:p>
    <w:p w:rsidR="00DD1A28" w:rsidRPr="00944648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59. </w:t>
      </w:r>
      <w:r w:rsidRPr="00944648">
        <w:rPr>
          <w:rFonts w:ascii="Times New Roman" w:eastAsia="Times New Roman" w:hAnsi="Times New Roman" w:cs="Times New Roman"/>
          <w:sz w:val="24"/>
          <w:szCs w:val="24"/>
        </w:rPr>
        <w:t>Проверка правильности формирования финансового результата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60.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Проверка налогообложения и распределения прибыли</w:t>
      </w:r>
    </w:p>
    <w:p w:rsidR="00A424E9" w:rsidRDefault="00A424E9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24E9" w:rsidRP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</w:t>
      </w:r>
      <w:r w:rsidR="00A424E9" w:rsidRPr="0011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Список литературы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646"/>
        <w:gridCol w:w="4349"/>
        <w:gridCol w:w="1624"/>
        <w:gridCol w:w="1189"/>
      </w:tblGrid>
      <w:tr w:rsidR="00A424E9" w:rsidTr="00356AB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A424E9" w:rsidRDefault="00113CCB" w:rsidP="0035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424E9" w:rsidRPr="00A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 Основная литература</w:t>
            </w:r>
          </w:p>
        </w:tc>
      </w:tr>
      <w:tr w:rsidR="00A424E9" w:rsidTr="00356A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A424E9" w:rsidTr="00356AB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Ендовицкая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Е.В.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 контроль и аудит [Электронный ресурс]: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/47466.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Воронеж: Воронежский государственный универс</w:t>
            </w:r>
            <w:r w:rsidR="008345E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итет инженерных технологий, 2020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 Подольский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[Электронный ресурс]: учебник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/71176.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8345E4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ДАНА, 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Е.В.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 контроль в Российской Федерации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/64375.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8345E4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Зерцало, 2018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A424E9" w:rsidRDefault="00113CCB" w:rsidP="0035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424E9" w:rsidRPr="00A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.1.2. Дополнительная литература</w:t>
            </w:r>
          </w:p>
        </w:tc>
      </w:tr>
      <w:tr w:rsidR="00A424E9" w:rsidTr="00356A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A424E9" w:rsidTr="00356AB9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Горбатова Е.Ф.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Внутренний контроль и аудит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/73264.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Симферополь: Универси</w:t>
            </w:r>
            <w:r w:rsidR="008345E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тет экономики и управления, 2019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 Подольский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учебник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/71176.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8345E4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ДАНА,, 2018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:rsidR="003E63AC" w:rsidRDefault="003E63AC" w:rsidP="00A424E9"/>
    <w:sectPr w:rsidR="003E63AC" w:rsidSect="008330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23A" w:rsidRDefault="0041423A" w:rsidP="00485BE7">
      <w:pPr>
        <w:spacing w:after="0" w:line="240" w:lineRule="auto"/>
      </w:pPr>
      <w:r>
        <w:separator/>
      </w:r>
    </w:p>
  </w:endnote>
  <w:endnote w:type="continuationSeparator" w:id="0">
    <w:p w:rsidR="0041423A" w:rsidRDefault="0041423A" w:rsidP="0048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282"/>
      <w:docPartObj>
        <w:docPartGallery w:val="Page Numbers (Bottom of Page)"/>
        <w:docPartUnique/>
      </w:docPartObj>
    </w:sdtPr>
    <w:sdtEndPr/>
    <w:sdtContent>
      <w:p w:rsidR="00485BE7" w:rsidRDefault="006904F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5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85BE7" w:rsidRDefault="00485B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23A" w:rsidRDefault="0041423A" w:rsidP="00485BE7">
      <w:pPr>
        <w:spacing w:after="0" w:line="240" w:lineRule="auto"/>
      </w:pPr>
      <w:r>
        <w:separator/>
      </w:r>
    </w:p>
  </w:footnote>
  <w:footnote w:type="continuationSeparator" w:id="0">
    <w:p w:rsidR="0041423A" w:rsidRDefault="0041423A" w:rsidP="00485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3AC"/>
    <w:rsid w:val="00086BD6"/>
    <w:rsid w:val="000C1E75"/>
    <w:rsid w:val="000C4857"/>
    <w:rsid w:val="000D3EDB"/>
    <w:rsid w:val="00113CCB"/>
    <w:rsid w:val="00151BA6"/>
    <w:rsid w:val="00203468"/>
    <w:rsid w:val="002116C7"/>
    <w:rsid w:val="0022600E"/>
    <w:rsid w:val="003E63AC"/>
    <w:rsid w:val="0041423A"/>
    <w:rsid w:val="00444AE8"/>
    <w:rsid w:val="00461EAC"/>
    <w:rsid w:val="00485BE7"/>
    <w:rsid w:val="00607158"/>
    <w:rsid w:val="00615048"/>
    <w:rsid w:val="00626C27"/>
    <w:rsid w:val="00635D96"/>
    <w:rsid w:val="006904FE"/>
    <w:rsid w:val="006A0642"/>
    <w:rsid w:val="006F04EC"/>
    <w:rsid w:val="006F0511"/>
    <w:rsid w:val="00833007"/>
    <w:rsid w:val="008345E4"/>
    <w:rsid w:val="008456B7"/>
    <w:rsid w:val="0088130C"/>
    <w:rsid w:val="009037E1"/>
    <w:rsid w:val="00A3188B"/>
    <w:rsid w:val="00A424E9"/>
    <w:rsid w:val="00A60DB8"/>
    <w:rsid w:val="00AC3330"/>
    <w:rsid w:val="00B5652B"/>
    <w:rsid w:val="00BF1E1C"/>
    <w:rsid w:val="00D43A90"/>
    <w:rsid w:val="00DD1A28"/>
    <w:rsid w:val="00DE120A"/>
    <w:rsid w:val="00DF3475"/>
    <w:rsid w:val="00E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07"/>
  </w:style>
  <w:style w:type="paragraph" w:styleId="4">
    <w:name w:val="heading 4"/>
    <w:basedOn w:val="a"/>
    <w:next w:val="a"/>
    <w:link w:val="40"/>
    <w:qFormat/>
    <w:rsid w:val="00626C2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6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">
    <w:name w:val="Основной текст (9)"/>
    <w:basedOn w:val="a0"/>
    <w:rsid w:val="00626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table" w:styleId="a3">
    <w:name w:val="Table Grid"/>
    <w:basedOn w:val="a1"/>
    <w:rsid w:val="00626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27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626C27"/>
  </w:style>
  <w:style w:type="paragraph" w:styleId="a7">
    <w:name w:val="header"/>
    <w:basedOn w:val="a"/>
    <w:link w:val="a8"/>
    <w:uiPriority w:val="99"/>
    <w:semiHidden/>
    <w:unhideWhenUsed/>
    <w:rsid w:val="0048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5BE7"/>
  </w:style>
  <w:style w:type="paragraph" w:styleId="a9">
    <w:name w:val="footer"/>
    <w:basedOn w:val="a"/>
    <w:link w:val="aa"/>
    <w:uiPriority w:val="99"/>
    <w:unhideWhenUsed/>
    <w:rsid w:val="0048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BE7"/>
  </w:style>
  <w:style w:type="character" w:customStyle="1" w:styleId="2">
    <w:name w:val="Заголовок №2_"/>
    <w:basedOn w:val="a0"/>
    <w:link w:val="20"/>
    <w:rsid w:val="00DD1A28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DD1A28"/>
    <w:pPr>
      <w:widowControl w:val="0"/>
      <w:shd w:val="clear" w:color="auto" w:fill="FFFFFF"/>
      <w:spacing w:after="220" w:line="240" w:lineRule="auto"/>
      <w:outlineLvl w:val="1"/>
    </w:pPr>
    <w:rPr>
      <w:rFonts w:ascii="Arial" w:eastAsia="Arial" w:hAnsi="Arial" w:cs="Arial"/>
      <w:b/>
      <w:bCs/>
    </w:rPr>
  </w:style>
  <w:style w:type="paragraph" w:customStyle="1" w:styleId="Default">
    <w:name w:val="Default"/>
    <w:rsid w:val="00226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Диканов Максим Ю.</cp:lastModifiedBy>
  <cp:revision>29</cp:revision>
  <cp:lastPrinted>2021-06-07T09:21:00Z</cp:lastPrinted>
  <dcterms:created xsi:type="dcterms:W3CDTF">2020-03-03T09:59:00Z</dcterms:created>
  <dcterms:modified xsi:type="dcterms:W3CDTF">2024-10-08T08:56:00Z</dcterms:modified>
</cp:coreProperties>
</file>